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D06">
        <w:rPr>
          <w:sz w:val="56"/>
          <w:szCs w:val="56"/>
        </w:rPr>
        <w:t xml:space="preserve"> Sept. 7 &amp; 10</w:t>
      </w:r>
      <w:r w:rsidRPr="008D65C5">
        <w:rPr>
          <w:sz w:val="56"/>
          <w:szCs w:val="56"/>
        </w:rPr>
        <w:t>, 2018</w:t>
      </w:r>
    </w:p>
    <w:p w:rsidR="00A53BBA" w:rsidRPr="008D65C5" w:rsidRDefault="00E27D06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</w:p>
    <w:p w:rsidR="00CA386D" w:rsidRPr="00CE0486" w:rsidRDefault="00A53BBA" w:rsidP="001D534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CA386D">
        <w:rPr>
          <w:sz w:val="56"/>
          <w:szCs w:val="56"/>
        </w:rPr>
        <w:t xml:space="preserve">ART THINK:  </w:t>
      </w:r>
      <w:proofErr w:type="gramStart"/>
      <w:r w:rsidR="00CE0486">
        <w:rPr>
          <w:rFonts w:ascii="Bradley Hand ITC" w:hAnsi="Bradley Hand ITC"/>
          <w:b/>
          <w:color w:val="7030A0"/>
          <w:sz w:val="48"/>
          <w:szCs w:val="48"/>
        </w:rPr>
        <w:t>Review?</w:t>
      </w:r>
      <w:r w:rsidR="00CE0486" w:rsidRPr="00CE0486">
        <w:rPr>
          <w:rFonts w:ascii="Bradley Hand ITC" w:hAnsi="Bradley Hand ITC"/>
          <w:b/>
          <w:color w:val="7030A0"/>
          <w:sz w:val="48"/>
          <w:szCs w:val="48"/>
        </w:rPr>
        <w:t>:</w:t>
      </w:r>
      <w:proofErr w:type="gramEnd"/>
      <w:r w:rsidR="00CE0486" w:rsidRPr="00CE0486">
        <w:rPr>
          <w:rFonts w:ascii="Bradley Hand ITC" w:hAnsi="Bradley Hand ITC"/>
          <w:b/>
          <w:color w:val="7030A0"/>
          <w:sz w:val="48"/>
          <w:szCs w:val="48"/>
        </w:rPr>
        <w:t xml:space="preserve">  How do you mix a neutral color?  What about a semi-neutral?</w:t>
      </w:r>
    </w:p>
    <w:p w:rsidR="00A53BBA" w:rsidRPr="00CA386D" w:rsidRDefault="00A53BBA" w:rsidP="00CA386D">
      <w:pPr>
        <w:rPr>
          <w:sz w:val="32"/>
          <w:szCs w:val="32"/>
        </w:rPr>
      </w:pPr>
      <w:r w:rsidRPr="00CA386D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5116E6" w:rsidTr="00F4593C">
        <w:tc>
          <w:tcPr>
            <w:tcW w:w="6025" w:type="dxa"/>
          </w:tcPr>
          <w:p w:rsidR="005116E6" w:rsidRDefault="005116E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Color Wheel </w:t>
            </w:r>
          </w:p>
        </w:tc>
        <w:tc>
          <w:tcPr>
            <w:tcW w:w="2965" w:type="dxa"/>
          </w:tcPr>
          <w:p w:rsidR="005116E6" w:rsidRDefault="00CE048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  <w:p w:rsidR="005116E6" w:rsidRDefault="005116E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CE0486" w:rsidRDefault="00CE0486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tutorial on Color Match challenge</w:t>
      </w:r>
      <w:bookmarkStart w:id="0" w:name="_GoBack"/>
      <w:bookmarkEnd w:id="0"/>
    </w:p>
    <w:p w:rsidR="00CE0486" w:rsidRDefault="00CE0486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 Color Wheel and turn in.</w:t>
      </w:r>
    </w:p>
    <w:p w:rsidR="00661F86" w:rsidRPr="00456490" w:rsidRDefault="00CE0486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Color Match challenge.</w:t>
      </w:r>
      <w:r w:rsidR="00661F86">
        <w:rPr>
          <w:color w:val="008000"/>
          <w:sz w:val="40"/>
          <w:szCs w:val="40"/>
        </w:rPr>
        <w:t xml:space="preserve"> </w:t>
      </w:r>
    </w:p>
    <w:sectPr w:rsidR="00661F86" w:rsidRPr="0045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55pt;height:384.5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A5086"/>
    <w:rsid w:val="000B3503"/>
    <w:rsid w:val="0013226A"/>
    <w:rsid w:val="002302AE"/>
    <w:rsid w:val="00300BD7"/>
    <w:rsid w:val="00456490"/>
    <w:rsid w:val="004951F4"/>
    <w:rsid w:val="005116E6"/>
    <w:rsid w:val="00661F86"/>
    <w:rsid w:val="007B6A21"/>
    <w:rsid w:val="00A53BBA"/>
    <w:rsid w:val="00B854EE"/>
    <w:rsid w:val="00CA386D"/>
    <w:rsid w:val="00CE0486"/>
    <w:rsid w:val="00D362BE"/>
    <w:rsid w:val="00E27D06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EE91CD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2018-09-06T21:13:00Z</dcterms:created>
  <dcterms:modified xsi:type="dcterms:W3CDTF">2018-09-06T21:13:00Z</dcterms:modified>
</cp:coreProperties>
</file>