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Amatic SC" w:cs="Amatic SC" w:eastAsia="Amatic SC" w:hAnsi="Amatic SC"/>
          <w:b w:val="1"/>
          <w:sz w:val="40"/>
          <w:szCs w:val="40"/>
        </w:rPr>
      </w:pP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Amatic SC" w:cs="Amatic SC" w:eastAsia="Amatic SC" w:hAnsi="Amatic SC"/>
          <w:b w:val="1"/>
          <w:sz w:val="40"/>
          <w:szCs w:val="40"/>
        </w:rPr>
      </w:pPr>
      <w:r w:rsidDel="00000000" w:rsidR="00000000" w:rsidRPr="00000000">
        <w:rPr>
          <w:rFonts w:ascii="Amatic SC" w:cs="Amatic SC" w:eastAsia="Amatic SC" w:hAnsi="Amatic SC"/>
          <w:b w:val="1"/>
          <w:sz w:val="40"/>
          <w:szCs w:val="40"/>
          <w:rtl w:val="0"/>
        </w:rPr>
        <w:t xml:space="preserve">Symbolism: Drawing Inspiration From Islamic Design</w:t>
      </w:r>
    </w:p>
    <w:p w:rsidR="00000000" w:rsidDel="00000000" w:rsidP="00000000" w:rsidRDefault="00000000" w:rsidRPr="00000000" w14:paraId="00000002">
      <w:pPr>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u w:val="single"/>
          <w:rtl w:val="0"/>
        </w:rPr>
        <w:t xml:space="preserve">Your Task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Your task is to create a design for your sketchbook cover that involves geometry, plantlife, and color in a significant way that is symbolic and represents YOU. Follow the steps below. </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Paint the cover of your sketchbook with a layer of acrylic paint (even if you want to leave it white, paint it white). This is to keep whatever media (pencil, colored pencil, etc) from smearing.</w:t>
      </w:r>
    </w:p>
    <w:p w:rsidR="00000000" w:rsidDel="00000000" w:rsidP="00000000" w:rsidRDefault="00000000" w:rsidRPr="00000000" w14:paraId="00000006">
      <w:pPr>
        <w:numPr>
          <w:ilvl w:val="0"/>
          <w:numId w:val="1"/>
        </w:numPr>
        <w:spacing w:line="276"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Divide your sketchbook cover into fourths with a ruler, draw the lines lightly with pencil.</w:t>
      </w:r>
    </w:p>
    <w:p w:rsidR="00000000" w:rsidDel="00000000" w:rsidP="00000000" w:rsidRDefault="00000000" w:rsidRPr="00000000" w14:paraId="00000007">
      <w:pPr>
        <w:numPr>
          <w:ilvl w:val="0"/>
          <w:numId w:val="1"/>
        </w:numPr>
        <w:spacing w:line="276"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 out your design in one of the squares lightly. Repeat in the other three squares.</w:t>
      </w:r>
    </w:p>
    <w:p w:rsidR="00000000" w:rsidDel="00000000" w:rsidP="00000000" w:rsidRDefault="00000000" w:rsidRPr="00000000" w14:paraId="00000008">
      <w:pPr>
        <w:numPr>
          <w:ilvl w:val="0"/>
          <w:numId w:val="1"/>
        </w:numPr>
        <w:spacing w:line="276"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will create a “Pattern” on the front of your sketchbook. If you think your favorite design won’t work that way, or is a lot more intricate and detailed, come talk to me (or email me) to get it approved as just one piece.</w:t>
      </w:r>
    </w:p>
    <w:p w:rsidR="00000000" w:rsidDel="00000000" w:rsidP="00000000" w:rsidRDefault="00000000" w:rsidRPr="00000000" w14:paraId="00000009">
      <w:pPr>
        <w:numPr>
          <w:ilvl w:val="0"/>
          <w:numId w:val="1"/>
        </w:numPr>
        <w:spacing w:line="276" w:lineRule="auto"/>
        <w:ind w:left="720" w:hanging="360"/>
        <w:contextualSpacing w:val="1"/>
        <w:rPr>
          <w:rFonts w:ascii="Calibri" w:cs="Calibri" w:eastAsia="Calibri" w:hAnsi="Calibri"/>
          <w:u w:val="none"/>
        </w:rPr>
      </w:pPr>
      <w:r w:rsidDel="00000000" w:rsidR="00000000" w:rsidRPr="00000000">
        <w:rPr>
          <w:rFonts w:ascii="Calibri" w:cs="Calibri" w:eastAsia="Calibri" w:hAnsi="Calibri"/>
          <w:sz w:val="20"/>
          <w:szCs w:val="20"/>
          <w:rtl w:val="0"/>
        </w:rPr>
        <w:t xml:space="preserve">Color your design in a way that is interesting and intentional. You can use colored pencil, marker, sharpie, etc. It does not have to be colored the exact same way in every square if you don’t want it to be, as long as it still represents you. </w:t>
      </w: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Final Artist Statement: How do the Geometric Shapes, Plants, and Colors you chose represent you?</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Fonts w:ascii="Calibri" w:cs="Calibri" w:eastAsia="Calibri" w:hAnsi="Calibri"/>
          <w:sz w:val="20"/>
          <w:szCs w:val="20"/>
          <w:rtl w:val="0"/>
        </w:rPr>
        <w:t xml:space="preserve">(This answer should come from the worksheet entitled: “Symbolism: Islamic Art &amp; Design” that you filled out with your favorite shapes, plantlife, and color, as well as thumbnail sketches - edit it if the score on your paper was under 5).</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CRITERIA AND SCORING</w:t>
      </w: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10"/>
        <w:gridCol w:w="1335"/>
        <w:gridCol w:w="1515"/>
        <w:tblGridChange w:id="0">
          <w:tblGrid>
            <w:gridCol w:w="6510"/>
            <w:gridCol w:w="1335"/>
            <w:gridCol w:w="15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Self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Teacher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Gave a thorough explanation above for how each aspect of their design represents them. (10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Used </w:t>
            </w:r>
            <w:r w:rsidDel="00000000" w:rsidR="00000000" w:rsidRPr="00000000">
              <w:rPr>
                <w:rFonts w:ascii="Calibri" w:cs="Calibri" w:eastAsia="Calibri" w:hAnsi="Calibri"/>
                <w:sz w:val="20"/>
                <w:szCs w:val="20"/>
                <w:rtl w:val="0"/>
              </w:rPr>
              <w:t xml:space="preserve">at least</w:t>
            </w:r>
            <w:r w:rsidDel="00000000" w:rsidR="00000000" w:rsidRPr="00000000">
              <w:rPr>
                <w:rFonts w:ascii="Calibri" w:cs="Calibri" w:eastAsia="Calibri" w:hAnsi="Calibri"/>
                <w:sz w:val="20"/>
                <w:szCs w:val="20"/>
                <w:rtl w:val="0"/>
              </w:rPr>
              <w:t xml:space="preserve"> 2 layers of geometry in their design.  (10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Used at least one representation of plant-life throughout their design. </w:t>
            </w:r>
          </w:p>
          <w:p w:rsidR="00000000" w:rsidDel="00000000" w:rsidP="00000000" w:rsidRDefault="00000000" w:rsidRPr="00000000" w14:paraId="00000019">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Used color in an interesting, appropriate, and </w:t>
            </w:r>
            <w:r w:rsidDel="00000000" w:rsidR="00000000" w:rsidRPr="00000000">
              <w:rPr>
                <w:rFonts w:ascii="Calibri" w:cs="Calibri" w:eastAsia="Calibri" w:hAnsi="Calibri"/>
                <w:i w:val="1"/>
                <w:sz w:val="20"/>
                <w:szCs w:val="20"/>
                <w:rtl w:val="0"/>
              </w:rPr>
              <w:t xml:space="preserve">intentional</w:t>
            </w:r>
            <w:r w:rsidDel="00000000" w:rsidR="00000000" w:rsidRPr="00000000">
              <w:rPr>
                <w:rFonts w:ascii="Calibri" w:cs="Calibri" w:eastAsia="Calibri" w:hAnsi="Calibri"/>
                <w:sz w:val="20"/>
                <w:szCs w:val="20"/>
                <w:rtl w:val="0"/>
              </w:rPr>
              <w:t xml:space="preserve"> way. </w:t>
            </w:r>
          </w:p>
          <w:p w:rsidR="00000000" w:rsidDel="00000000" w:rsidP="00000000" w:rsidRDefault="00000000" w:rsidRPr="00000000" w14:paraId="0000001D">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is clean and is done carefully - straight lines, and shapes that are round are carefully drawn.  (5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is repeated 4 times on the cover </w:t>
            </w:r>
            <w:r w:rsidDel="00000000" w:rsidR="00000000" w:rsidRPr="00000000">
              <w:rPr>
                <w:rFonts w:ascii="Calibri" w:cs="Calibri" w:eastAsia="Calibri" w:hAnsi="Calibri"/>
                <w:b w:val="1"/>
                <w:sz w:val="20"/>
                <w:szCs w:val="20"/>
                <w:rtl w:val="0"/>
              </w:rPr>
              <w:t xml:space="preserve">OR</w:t>
            </w:r>
            <w:r w:rsidDel="00000000" w:rsidR="00000000" w:rsidRPr="00000000">
              <w:rPr>
                <w:rFonts w:ascii="Calibri" w:cs="Calibri" w:eastAsia="Calibri" w:hAnsi="Calibri"/>
                <w:sz w:val="20"/>
                <w:szCs w:val="20"/>
                <w:rtl w:val="0"/>
              </w:rPr>
              <w:t xml:space="preserve"> is intricate and detailed. </w:t>
            </w:r>
          </w:p>
          <w:p w:rsidR="00000000" w:rsidDel="00000000" w:rsidP="00000000" w:rsidRDefault="00000000" w:rsidRPr="00000000" w14:paraId="00000024">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Extra Credit: Involved Calligraphy in an interesting way that </w:t>
            </w:r>
            <w:r w:rsidDel="00000000" w:rsidR="00000000" w:rsidRPr="00000000">
              <w:rPr>
                <w:rFonts w:ascii="Calibri" w:cs="Calibri" w:eastAsia="Calibri" w:hAnsi="Calibri"/>
                <w:i w:val="1"/>
                <w:sz w:val="20"/>
                <w:szCs w:val="20"/>
                <w:u w:val="single"/>
                <w:rtl w:val="0"/>
              </w:rPr>
              <w:t xml:space="preserve">helps</w:t>
            </w:r>
            <w:r w:rsidDel="00000000" w:rsidR="00000000" w:rsidRPr="00000000">
              <w:rPr>
                <w:rFonts w:ascii="Calibri" w:cs="Calibri" w:eastAsia="Calibri" w:hAnsi="Calibri"/>
                <w:sz w:val="20"/>
                <w:szCs w:val="20"/>
                <w:rtl w:val="0"/>
              </w:rPr>
              <w:t xml:space="preserve"> the piece. </w:t>
            </w:r>
          </w:p>
          <w:p w:rsidR="00000000" w:rsidDel="00000000" w:rsidP="00000000" w:rsidRDefault="00000000" w:rsidRPr="00000000" w14:paraId="00000028">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cannot look like it was added as an afterthought. (5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Points: 55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Extra Credit: 5 Points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1">
      <w:pP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Teacher’s Comments: </w:t>
      </w:r>
    </w:p>
    <w:sectPr>
      <w:headerReference r:id="rId6" w:type="default"/>
      <w:headerReference r:id="rId7" w:type="first"/>
      <w:footerReference r:id="rId8" w:type="first"/>
      <w:pgSz w:h="15840" w:w="12240"/>
      <w:pgMar w:bottom="72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matic SC">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rPr>
        <w:rFonts w:ascii="Calibri" w:cs="Calibri" w:eastAsia="Calibri" w:hAnsi="Calibri"/>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contextualSpacing w:val="0"/>
      <w:rPr>
        <w:rFonts w:ascii="Calibri" w:cs="Calibri" w:eastAsia="Calibri" w:hAnsi="Calibri"/>
      </w:rPr>
    </w:pPr>
    <w:r w:rsidDel="00000000" w:rsidR="00000000" w:rsidRPr="00000000">
      <w:rPr>
        <w:rFonts w:ascii="Calibri" w:cs="Calibri" w:eastAsia="Calibri" w:hAnsi="Calibri"/>
        <w:rtl w:val="0"/>
      </w:rPr>
      <w:t xml:space="preserve">Name: __________________________</w:t>
    </w:r>
  </w:p>
  <w:p w:rsidR="00000000" w:rsidDel="00000000" w:rsidP="00000000" w:rsidRDefault="00000000" w:rsidRPr="00000000" w14:paraId="00000035">
    <w:pPr>
      <w:contextualSpacing w:val="0"/>
      <w:rPr>
        <w:rFonts w:ascii="Calibri" w:cs="Calibri" w:eastAsia="Calibri" w:hAnsi="Calibri"/>
      </w:rPr>
    </w:pPr>
    <w:r w:rsidDel="00000000" w:rsidR="00000000" w:rsidRPr="00000000">
      <w:rPr>
        <w:rFonts w:ascii="Calibri" w:cs="Calibri" w:eastAsia="Calibri" w:hAnsi="Calibri"/>
        <w:rtl w:val="0"/>
      </w:rPr>
      <w:t xml:space="preserve">Class Period:  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