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11" w:rsidRPr="008D65C5" w:rsidRDefault="00C16C11" w:rsidP="00C16C11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37FDE7" wp14:editId="04147464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C11" w:rsidRPr="00430C26" w:rsidRDefault="00C16C11" w:rsidP="00C16C11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7FD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C16C11" w:rsidRPr="00430C26" w:rsidRDefault="00C16C11" w:rsidP="00C16C11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8EE">
        <w:rPr>
          <w:sz w:val="56"/>
          <w:szCs w:val="56"/>
        </w:rPr>
        <w:t>December 3</w:t>
      </w:r>
      <w:r>
        <w:rPr>
          <w:sz w:val="56"/>
          <w:szCs w:val="56"/>
        </w:rPr>
        <w:t>, 2021</w:t>
      </w:r>
    </w:p>
    <w:p w:rsidR="00C16C11" w:rsidRPr="008D65C5" w:rsidRDefault="00C16C11" w:rsidP="00C16C11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BB68EE">
        <w:rPr>
          <w:rFonts w:ascii="Blackadder ITC" w:hAnsi="Blackadder ITC"/>
          <w:sz w:val="96"/>
          <w:szCs w:val="96"/>
        </w:rPr>
        <w:t>33</w:t>
      </w:r>
    </w:p>
    <w:p w:rsidR="00C16C11" w:rsidRPr="006324DC" w:rsidRDefault="00C16C11" w:rsidP="00C16C11">
      <w:pPr>
        <w:pStyle w:val="ListParagraph"/>
        <w:numPr>
          <w:ilvl w:val="0"/>
          <w:numId w:val="1"/>
        </w:numPr>
        <w:rPr>
          <w:color w:val="7030A0"/>
          <w:sz w:val="52"/>
          <w:szCs w:val="52"/>
        </w:rPr>
      </w:pPr>
      <w:r>
        <w:rPr>
          <w:sz w:val="56"/>
          <w:szCs w:val="56"/>
        </w:rPr>
        <w:t xml:space="preserve">ART THINK: </w:t>
      </w:r>
      <w:r w:rsidR="00BB68EE">
        <w:rPr>
          <w:rFonts w:ascii="Bradley Hand ITC" w:hAnsi="Bradley Hand ITC"/>
          <w:b/>
          <w:color w:val="7030A0"/>
          <w:sz w:val="52"/>
          <w:szCs w:val="52"/>
        </w:rPr>
        <w:t>Which one of the illustrations below do you think is the most successful and WHY?</w:t>
      </w:r>
    </w:p>
    <w:p w:rsidR="00C16C11" w:rsidRPr="00333498" w:rsidRDefault="00C16C11" w:rsidP="00C16C11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C16C11" w:rsidRDefault="00DA3262" w:rsidP="006A7478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Turn in your silhouette today</w:t>
      </w:r>
      <w:r w:rsidR="009D32BC">
        <w:rPr>
          <w:color w:val="FF0000"/>
          <w:sz w:val="40"/>
          <w:szCs w:val="40"/>
        </w:rPr>
        <w:t xml:space="preserve"> if you </w:t>
      </w:r>
      <w:proofErr w:type="gramStart"/>
      <w:r w:rsidR="009D32BC">
        <w:rPr>
          <w:color w:val="FF0000"/>
          <w:sz w:val="40"/>
          <w:szCs w:val="40"/>
        </w:rPr>
        <w:t>didn’t</w:t>
      </w:r>
      <w:proofErr w:type="gramEnd"/>
      <w:r w:rsidR="009D32BC">
        <w:rPr>
          <w:color w:val="FF0000"/>
          <w:sz w:val="40"/>
          <w:szCs w:val="40"/>
        </w:rPr>
        <w:t xml:space="preserve"> last time</w:t>
      </w:r>
      <w:r w:rsidR="00E70B5E">
        <w:rPr>
          <w:color w:val="FF0000"/>
          <w:sz w:val="40"/>
          <w:szCs w:val="40"/>
        </w:rPr>
        <w:t xml:space="preserve">!  </w:t>
      </w:r>
    </w:p>
    <w:p w:rsidR="00C16C11" w:rsidRPr="00DA386C" w:rsidRDefault="00C16C11" w:rsidP="00C16C11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E70B5E" w:rsidRDefault="00DA3262" w:rsidP="00AB1EE7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Review</w:t>
      </w:r>
      <w:r w:rsidR="009D32BC">
        <w:rPr>
          <w:color w:val="008000"/>
          <w:sz w:val="36"/>
          <w:szCs w:val="36"/>
        </w:rPr>
        <w:t xml:space="preserve"> Words to Live By project</w:t>
      </w:r>
    </w:p>
    <w:p w:rsidR="009D32BC" w:rsidRDefault="00DA3262" w:rsidP="00AA0E1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</w:t>
      </w:r>
      <w:r w:rsidR="009D32BC" w:rsidRPr="00BB68EE">
        <w:rPr>
          <w:color w:val="008000"/>
          <w:sz w:val="36"/>
          <w:szCs w:val="36"/>
        </w:rPr>
        <w:t xml:space="preserve"> “Words to Live By” project</w:t>
      </w:r>
      <w:bookmarkStart w:id="0" w:name="_GoBack"/>
      <w:bookmarkEnd w:id="0"/>
    </w:p>
    <w:p w:rsidR="00BB68EE" w:rsidRDefault="00BB68EE" w:rsidP="00BB68EE">
      <w:pPr>
        <w:spacing w:line="240" w:lineRule="auto"/>
        <w:rPr>
          <w:color w:val="008000"/>
          <w:sz w:val="36"/>
          <w:szCs w:val="36"/>
        </w:rPr>
      </w:pPr>
    </w:p>
    <w:p w:rsidR="00BB68EE" w:rsidRDefault="00BB68EE" w:rsidP="00BB68EE">
      <w:pPr>
        <w:spacing w:line="240" w:lineRule="auto"/>
        <w:rPr>
          <w:color w:val="008000"/>
          <w:sz w:val="36"/>
          <w:szCs w:val="36"/>
        </w:rPr>
      </w:pPr>
    </w:p>
    <w:p w:rsidR="00BB68EE" w:rsidRDefault="00BB68EE" w:rsidP="00BB68EE">
      <w:pPr>
        <w:spacing w:line="240" w:lineRule="auto"/>
        <w:rPr>
          <w:color w:val="008000"/>
          <w:sz w:val="36"/>
          <w:szCs w:val="36"/>
        </w:rPr>
      </w:pPr>
    </w:p>
    <w:p w:rsidR="00BB68EE" w:rsidRDefault="00BB68EE" w:rsidP="00BB68EE">
      <w:pPr>
        <w:spacing w:line="240" w:lineRule="auto"/>
        <w:rPr>
          <w:color w:val="008000"/>
          <w:sz w:val="36"/>
          <w:szCs w:val="36"/>
        </w:rPr>
      </w:pPr>
    </w:p>
    <w:p w:rsidR="00BB68EE" w:rsidRDefault="00BB68EE" w:rsidP="00BB68EE">
      <w:pPr>
        <w:spacing w:line="240" w:lineRule="auto"/>
        <w:rPr>
          <w:color w:val="008000"/>
          <w:sz w:val="36"/>
          <w:szCs w:val="36"/>
        </w:rPr>
      </w:pPr>
    </w:p>
    <w:p w:rsidR="00BB68EE" w:rsidRDefault="00BB68EE" w:rsidP="00BB68EE">
      <w:pPr>
        <w:spacing w:line="240" w:lineRule="auto"/>
        <w:rPr>
          <w:color w:val="008000"/>
          <w:sz w:val="36"/>
          <w:szCs w:val="36"/>
        </w:rPr>
      </w:pPr>
    </w:p>
    <w:p w:rsidR="00BB68EE" w:rsidRDefault="00BB68EE" w:rsidP="00BB68EE">
      <w:pPr>
        <w:spacing w:line="240" w:lineRule="auto"/>
        <w:rPr>
          <w:color w:val="008000"/>
          <w:sz w:val="36"/>
          <w:szCs w:val="36"/>
        </w:rPr>
      </w:pPr>
    </w:p>
    <w:p w:rsidR="00BB68EE" w:rsidRDefault="00BB68EE" w:rsidP="00BB68EE">
      <w:pPr>
        <w:spacing w:line="240" w:lineRule="auto"/>
        <w:rPr>
          <w:color w:val="008000"/>
          <w:sz w:val="36"/>
          <w:szCs w:val="36"/>
        </w:rPr>
      </w:pPr>
    </w:p>
    <w:p w:rsidR="00BB68EE" w:rsidRDefault="00BB68EE" w:rsidP="00BB68EE">
      <w:pPr>
        <w:spacing w:line="240" w:lineRule="auto"/>
        <w:rPr>
          <w:color w:val="008000"/>
          <w:sz w:val="36"/>
          <w:szCs w:val="36"/>
        </w:rPr>
      </w:pPr>
    </w:p>
    <w:p w:rsidR="00BB68EE" w:rsidRDefault="00BB68EE" w:rsidP="00BB68EE">
      <w:pPr>
        <w:spacing w:line="240" w:lineRule="auto"/>
        <w:rPr>
          <w:color w:val="008000"/>
          <w:sz w:val="36"/>
          <w:szCs w:val="36"/>
        </w:rPr>
      </w:pPr>
    </w:p>
    <w:p w:rsidR="00BB68EE" w:rsidRPr="00BB68EE" w:rsidRDefault="00BB68EE" w:rsidP="00BB68EE">
      <w:pPr>
        <w:pStyle w:val="ListParagraph"/>
        <w:numPr>
          <w:ilvl w:val="0"/>
          <w:numId w:val="5"/>
        </w:numPr>
        <w:spacing w:line="240" w:lineRule="auto"/>
        <w:rPr>
          <w:color w:val="00800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57A68517" wp14:editId="6763AF8F">
            <wp:extent cx="3241040" cy="2572385"/>
            <wp:effectExtent l="0" t="0" r="0" b="0"/>
            <wp:docPr id="3" name="Picture 3" descr="Original watercolor India ink and graphite art by TheSwatsonian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iginal watercolor India ink and graphite art by TheSwatsonian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8000"/>
          <w:sz w:val="36"/>
          <w:szCs w:val="36"/>
        </w:rPr>
        <w:t xml:space="preserve">  2.</w:t>
      </w:r>
      <w:r w:rsidRPr="00BB68EE">
        <w:rPr>
          <w:noProof/>
        </w:rPr>
        <w:t xml:space="preserve"> </w:t>
      </w:r>
      <w:r>
        <w:rPr>
          <w:noProof/>
        </w:rPr>
        <w:drawing>
          <wp:inline distT="0" distB="0" distL="0" distR="0" wp14:anchorId="1B7D1AAC" wp14:editId="4A72E10F">
            <wp:extent cx="2654755" cy="2654755"/>
            <wp:effectExtent l="0" t="0" r="0" b="0"/>
            <wp:docPr id="4" name="Picture 4" descr="Whimsical Watercolors and Simple Floral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imsical Watercolors and Simple Floral Drawing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0" t="280" r="280" b="-280"/>
                    <a:stretch/>
                  </pic:blipFill>
                  <pic:spPr bwMode="auto">
                    <a:xfrm>
                      <a:off x="0" y="0"/>
                      <a:ext cx="2664088" cy="266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BB68EE" w:rsidRPr="00BB68EE" w:rsidRDefault="00BB68EE" w:rsidP="00BB68EE">
      <w:pPr>
        <w:spacing w:line="240" w:lineRule="auto"/>
        <w:ind w:left="360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3.</w:t>
      </w:r>
      <w:r w:rsidRPr="00BB68EE">
        <w:rPr>
          <w:noProof/>
        </w:rPr>
        <w:t xml:space="preserve"> </w:t>
      </w:r>
      <w:r>
        <w:rPr>
          <w:noProof/>
        </w:rPr>
        <w:drawing>
          <wp:inline distT="0" distB="0" distL="0" distR="0" wp14:anchorId="765E7F74" wp14:editId="777E3501">
            <wp:extent cx="2586251" cy="3251407"/>
            <wp:effectExtent l="0" t="0" r="5080" b="6350"/>
            <wp:docPr id="6" name="Picture 6" descr="a-thousand-words | Words, Painting quotes, Inspirational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-thousand-words | Words, Painting quotes, Inspirational quo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70" cy="328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Pr="00BB68EE">
        <w:rPr>
          <w:noProof/>
          <w:color w:val="70AD47" w:themeColor="accent6"/>
          <w:sz w:val="36"/>
          <w:szCs w:val="36"/>
        </w:rPr>
        <w:t>4.</w:t>
      </w:r>
      <w:r w:rsidRPr="00BB68EE">
        <w:rPr>
          <w:noProof/>
          <w:color w:val="70AD47" w:themeColor="accent6"/>
        </w:rPr>
        <w:t xml:space="preserve"> </w:t>
      </w:r>
      <w:r>
        <w:rPr>
          <w:noProof/>
        </w:rPr>
        <w:drawing>
          <wp:inline distT="0" distB="0" distL="0" distR="0" wp14:anchorId="4B67E63E" wp14:editId="3C329166">
            <wp:extent cx="2518012" cy="3120999"/>
            <wp:effectExtent l="0" t="0" r="0" b="3810"/>
            <wp:docPr id="8" name="Picture 8" descr="adventure watercolor painting, mountains and evergreen trees | Watercolor  art, Painting,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dventure watercolor painting, mountains and evergreen trees | Watercolor  art, Painting,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989" cy="328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68EE" w:rsidRPr="00BB68EE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3.65pt;height:383.65pt;visibility:visible" o:bullet="t">
        <v:imagedata r:id="rId1" o:title="Image result for wondering emoji"/>
      </v:shape>
    </w:pict>
  </w:numPicBullet>
  <w:abstractNum w:abstractNumId="0" w15:restartNumberingAfterBreak="0">
    <w:nsid w:val="022A2F94"/>
    <w:multiLevelType w:val="hybridMultilevel"/>
    <w:tmpl w:val="D674C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A7828F1"/>
    <w:multiLevelType w:val="hybridMultilevel"/>
    <w:tmpl w:val="821A8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11"/>
    <w:rsid w:val="00016AF7"/>
    <w:rsid w:val="00053F0B"/>
    <w:rsid w:val="0006216D"/>
    <w:rsid w:val="000637AC"/>
    <w:rsid w:val="00077C3D"/>
    <w:rsid w:val="001365B1"/>
    <w:rsid w:val="00163BEB"/>
    <w:rsid w:val="002F321E"/>
    <w:rsid w:val="00317401"/>
    <w:rsid w:val="003D0FFE"/>
    <w:rsid w:val="003E1F1B"/>
    <w:rsid w:val="005D5E08"/>
    <w:rsid w:val="006324DC"/>
    <w:rsid w:val="006A7478"/>
    <w:rsid w:val="006E1DD1"/>
    <w:rsid w:val="00745503"/>
    <w:rsid w:val="00754B5E"/>
    <w:rsid w:val="00761EF2"/>
    <w:rsid w:val="00951B4F"/>
    <w:rsid w:val="009D32BC"/>
    <w:rsid w:val="00A756F1"/>
    <w:rsid w:val="00AB73D0"/>
    <w:rsid w:val="00B45D8F"/>
    <w:rsid w:val="00BB4DBE"/>
    <w:rsid w:val="00BB68EE"/>
    <w:rsid w:val="00C16C11"/>
    <w:rsid w:val="00C174EC"/>
    <w:rsid w:val="00C21040"/>
    <w:rsid w:val="00DA3262"/>
    <w:rsid w:val="00DD577B"/>
    <w:rsid w:val="00E70B5E"/>
    <w:rsid w:val="00EB1631"/>
    <w:rsid w:val="00ED23E5"/>
    <w:rsid w:val="00ED354B"/>
    <w:rsid w:val="00FC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FA02E1"/>
  <w15:chartTrackingRefBased/>
  <w15:docId w15:val="{5F137F57-E4D1-44D9-95F0-0BCC9949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2021-12-02T21:43:00Z</dcterms:created>
  <dcterms:modified xsi:type="dcterms:W3CDTF">2021-12-02T21:44:00Z</dcterms:modified>
</cp:coreProperties>
</file>