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1F4">
        <w:rPr>
          <w:sz w:val="56"/>
          <w:szCs w:val="56"/>
        </w:rPr>
        <w:t>October 4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4A61F4">
        <w:rPr>
          <w:rFonts w:ascii="Blackadder ITC" w:hAnsi="Blackadder ITC"/>
          <w:sz w:val="96"/>
          <w:szCs w:val="96"/>
        </w:rPr>
        <w:t>14</w:t>
      </w:r>
    </w:p>
    <w:p w:rsidR="00357536" w:rsidRPr="00D32E49" w:rsidRDefault="007325AF" w:rsidP="00AB22B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D32E49">
        <w:rPr>
          <w:sz w:val="56"/>
          <w:szCs w:val="56"/>
        </w:rPr>
        <w:t xml:space="preserve">ART THINK:  </w:t>
      </w:r>
      <w:r w:rsidR="001C2424">
        <w:rPr>
          <w:sz w:val="56"/>
          <w:szCs w:val="56"/>
        </w:rPr>
        <w:t>REVIEW: What are some of the reasons artists do Blind Contour drawings</w:t>
      </w:r>
      <w:r w:rsidR="00D32E49">
        <w:rPr>
          <w:sz w:val="56"/>
          <w:szCs w:val="56"/>
        </w:rPr>
        <w:t xml:space="preserve">?  </w:t>
      </w:r>
    </w:p>
    <w:p w:rsidR="001C2424" w:rsidRDefault="001C2424" w:rsidP="000822F1">
      <w:pPr>
        <w:pStyle w:val="ListParagraph"/>
        <w:ind w:left="360"/>
        <w:rPr>
          <w:sz w:val="40"/>
          <w:szCs w:val="40"/>
        </w:rPr>
      </w:pP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C513AE" w:rsidRPr="008E6193" w:rsidRDefault="001C2424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 xml:space="preserve">Play Book check on OCT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</w:rPr>
        <w:t>14</w:t>
      </w:r>
      <w:r w:rsidRPr="001C2424">
        <w:rPr>
          <w:rFonts w:ascii="Bradley Hand ITC" w:hAnsi="Bradley Hand ITC"/>
          <w:b/>
          <w:color w:val="7030A0"/>
          <w:sz w:val="48"/>
          <w:szCs w:val="48"/>
          <w:vertAlign w:val="superscript"/>
        </w:rPr>
        <w:t>th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8E6193" w:rsidRPr="008E6193">
        <w:rPr>
          <w:rFonts w:ascii="Bradley Hand ITC" w:hAnsi="Bradley Hand ITC"/>
          <w:b/>
          <w:color w:val="7030A0"/>
          <w:sz w:val="48"/>
          <w:szCs w:val="48"/>
        </w:rPr>
        <w:t>.</w:t>
      </w:r>
      <w:proofErr w:type="gramEnd"/>
      <w:r w:rsidR="008E6193" w:rsidRPr="008E6193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8E6193" w:rsidRDefault="008E6193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036351" w:rsidRDefault="001C2424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Tonal drawings</w:t>
      </w:r>
    </w:p>
    <w:p w:rsidR="001C2424" w:rsidRDefault="001C2424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Finish Blind Contour Face </w:t>
      </w:r>
      <w:bookmarkStart w:id="0" w:name="_GoBack"/>
      <w:bookmarkEnd w:id="0"/>
      <w:r>
        <w:rPr>
          <w:color w:val="008000"/>
          <w:sz w:val="36"/>
          <w:szCs w:val="36"/>
        </w:rPr>
        <w:t>Drawing</w:t>
      </w:r>
    </w:p>
    <w:p w:rsidR="00D32E49" w:rsidRPr="00357536" w:rsidRDefault="001C2424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Do Tonal drawing</w:t>
      </w:r>
    </w:p>
    <w:sectPr w:rsidR="00D32E49" w:rsidRPr="00357536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36351"/>
    <w:rsid w:val="000822F1"/>
    <w:rsid w:val="000B3503"/>
    <w:rsid w:val="000C5AF6"/>
    <w:rsid w:val="001C2424"/>
    <w:rsid w:val="001D19F4"/>
    <w:rsid w:val="001D762C"/>
    <w:rsid w:val="00225686"/>
    <w:rsid w:val="00236425"/>
    <w:rsid w:val="002461D5"/>
    <w:rsid w:val="0029055D"/>
    <w:rsid w:val="00357536"/>
    <w:rsid w:val="003666A2"/>
    <w:rsid w:val="0038363E"/>
    <w:rsid w:val="003C7E06"/>
    <w:rsid w:val="004342EE"/>
    <w:rsid w:val="004609FC"/>
    <w:rsid w:val="004A0131"/>
    <w:rsid w:val="004A61F4"/>
    <w:rsid w:val="004B0B1C"/>
    <w:rsid w:val="00515899"/>
    <w:rsid w:val="00612A72"/>
    <w:rsid w:val="006B05A2"/>
    <w:rsid w:val="007325AF"/>
    <w:rsid w:val="0075318F"/>
    <w:rsid w:val="007A1ACB"/>
    <w:rsid w:val="007B6A21"/>
    <w:rsid w:val="008E6193"/>
    <w:rsid w:val="00940D7A"/>
    <w:rsid w:val="00A46B06"/>
    <w:rsid w:val="00A91295"/>
    <w:rsid w:val="00B830BE"/>
    <w:rsid w:val="00BF1051"/>
    <w:rsid w:val="00C513AE"/>
    <w:rsid w:val="00C807F8"/>
    <w:rsid w:val="00D32E49"/>
    <w:rsid w:val="00D37CBF"/>
    <w:rsid w:val="00D4200E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D78D90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2019-10-02T21:54:00Z</dcterms:created>
  <dcterms:modified xsi:type="dcterms:W3CDTF">2019-10-02T21:54:00Z</dcterms:modified>
</cp:coreProperties>
</file>