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F37B4">
        <w:rPr>
          <w:sz w:val="56"/>
          <w:szCs w:val="56"/>
        </w:rPr>
        <w:t>November 4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6F37B4">
        <w:rPr>
          <w:rFonts w:ascii="Blackadder ITC" w:hAnsi="Blackadder ITC"/>
          <w:sz w:val="96"/>
          <w:szCs w:val="96"/>
        </w:rPr>
        <w:t>4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6F37B4">
        <w:rPr>
          <w:rFonts w:ascii="Bradley Hand ITC" w:hAnsi="Bradley Hand ITC"/>
          <w:b/>
          <w:color w:val="7030A0"/>
          <w:sz w:val="56"/>
          <w:szCs w:val="56"/>
        </w:rPr>
        <w:t>Someone ask me the other day, “Why create art? If you want art, why not just go buy some?”  What would you say to that person?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#2 is due November 12</w:t>
      </w:r>
      <w:r w:rsidRPr="002814C2">
        <w:rPr>
          <w:color w:val="FF0000"/>
          <w:sz w:val="48"/>
          <w:szCs w:val="48"/>
          <w:vertAlign w:val="superscript"/>
        </w:rPr>
        <w:t>t</w:t>
      </w:r>
      <w:r>
        <w:rPr>
          <w:color w:val="FF0000"/>
          <w:sz w:val="48"/>
          <w:szCs w:val="48"/>
          <w:vertAlign w:val="superscript"/>
        </w:rPr>
        <w:t>h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B0401" w:rsidRDefault="006F37B4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bookmarkStart w:id="0" w:name="_GoBack"/>
      <w:bookmarkEnd w:id="0"/>
      <w:r w:rsidR="00E17139" w:rsidRPr="006B0401">
        <w:rPr>
          <w:color w:val="008000"/>
          <w:sz w:val="48"/>
          <w:szCs w:val="48"/>
        </w:rPr>
        <w:t xml:space="preserve"> #2 Sustained Investigation 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174642" wp14:editId="6D6114A0">
            <wp:extent cx="6858000" cy="5143500"/>
            <wp:effectExtent l="0" t="0" r="0" b="0"/>
            <wp:docPr id="4" name="Picture 4" descr="Image result for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studio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6B0401"/>
    <w:rsid w:val="006F37B4"/>
    <w:rsid w:val="0078073D"/>
    <w:rsid w:val="007B6A21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2BA6C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2019-10-29T23:24:00Z</dcterms:created>
  <dcterms:modified xsi:type="dcterms:W3CDTF">2019-10-29T23:24:00Z</dcterms:modified>
</cp:coreProperties>
</file>